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2C" w:rsidRDefault="00E373B6" w:rsidP="004B162C">
      <w:pPr>
        <w:spacing w:line="440" w:lineRule="exact"/>
        <w:jc w:val="center"/>
        <w:rPr>
          <w:rFonts w:ascii="方正小标宋简体" w:eastAsia="方正小标宋简体" w:hAnsi="方正仿宋简体" w:cs="Times New Roman" w:hint="eastAsia"/>
          <w:sz w:val="44"/>
          <w:szCs w:val="44"/>
        </w:rPr>
      </w:pPr>
      <w:bookmarkStart w:id="0" w:name="_GoBack"/>
      <w:r w:rsidRPr="00247612">
        <w:rPr>
          <w:rFonts w:ascii="方正小标宋简体" w:eastAsia="方正小标宋简体" w:hAnsi="方正仿宋简体" w:cs="Times New Roman" w:hint="eastAsia"/>
          <w:sz w:val="44"/>
          <w:szCs w:val="44"/>
        </w:rPr>
        <w:t>三校区内安装</w:t>
      </w:r>
      <w:r w:rsidR="00AE44AC" w:rsidRPr="00247612">
        <w:rPr>
          <w:rFonts w:ascii="方正小标宋简体" w:eastAsia="方正小标宋简体" w:hint="eastAsia"/>
          <w:color w:val="000000"/>
          <w:sz w:val="44"/>
          <w:szCs w:val="44"/>
        </w:rPr>
        <w:t>智能型</w:t>
      </w:r>
      <w:r w:rsidRPr="00247612">
        <w:rPr>
          <w:rFonts w:ascii="方正小标宋简体" w:eastAsia="方正小标宋简体" w:hAnsi="方正仿宋简体" w:cs="Times New Roman" w:hint="eastAsia"/>
          <w:sz w:val="44"/>
          <w:szCs w:val="44"/>
        </w:rPr>
        <w:t>电动汽车充</w:t>
      </w:r>
      <w:r w:rsidR="00471E0D" w:rsidRPr="00247612">
        <w:rPr>
          <w:rFonts w:ascii="方正小标宋简体" w:eastAsia="方正小标宋简体" w:hAnsi="方正仿宋简体" w:cs="Times New Roman" w:hint="eastAsia"/>
          <w:sz w:val="44"/>
          <w:szCs w:val="44"/>
        </w:rPr>
        <w:t>电桩</w:t>
      </w:r>
    </w:p>
    <w:p w:rsidR="001C052B" w:rsidRPr="00247612" w:rsidRDefault="00471E0D" w:rsidP="004B162C">
      <w:pPr>
        <w:spacing w:line="440" w:lineRule="exact"/>
        <w:jc w:val="center"/>
        <w:rPr>
          <w:rFonts w:ascii="方正小标宋简体" w:eastAsia="方正小标宋简体" w:hAnsi="方正仿宋简体" w:cs="Times New Roman" w:hint="eastAsia"/>
          <w:sz w:val="44"/>
          <w:szCs w:val="44"/>
        </w:rPr>
      </w:pPr>
      <w:r w:rsidRPr="00247612">
        <w:rPr>
          <w:rFonts w:ascii="方正小标宋简体" w:eastAsia="方正小标宋简体" w:hAnsi="方正仿宋简体" w:cs="Times New Roman" w:hint="eastAsia"/>
          <w:sz w:val="44"/>
          <w:szCs w:val="44"/>
        </w:rPr>
        <w:t>采购需求</w:t>
      </w:r>
      <w:bookmarkEnd w:id="0"/>
    </w:p>
    <w:p w:rsidR="00E373B6" w:rsidRPr="00471E0D" w:rsidRDefault="00E373B6" w:rsidP="000F49F6">
      <w:pPr>
        <w:spacing w:line="520" w:lineRule="exact"/>
        <w:rPr>
          <w:rFonts w:ascii="仿宋_GB2312" w:eastAsia="仿宋_GB2312" w:hAnsi="方正仿宋简体" w:hint="eastAsia"/>
          <w:b/>
          <w:sz w:val="28"/>
          <w:szCs w:val="28"/>
        </w:rPr>
      </w:pPr>
      <w:r w:rsidRPr="00471E0D">
        <w:rPr>
          <w:rFonts w:ascii="仿宋_GB2312" w:eastAsia="仿宋_GB2312" w:hAnsi="方正仿宋简体" w:hint="eastAsia"/>
          <w:b/>
          <w:sz w:val="28"/>
          <w:szCs w:val="28"/>
        </w:rPr>
        <w:t>一、项目概况</w:t>
      </w:r>
    </w:p>
    <w:p w:rsidR="00E373B6" w:rsidRPr="00786160" w:rsidRDefault="00E373B6" w:rsidP="000F49F6">
      <w:pPr>
        <w:spacing w:line="520" w:lineRule="exact"/>
        <w:rPr>
          <w:rFonts w:ascii="仿宋_GB2312" w:eastAsia="仿宋_GB2312" w:hAnsi="方正仿宋简体" w:hint="eastAsia"/>
          <w:sz w:val="28"/>
          <w:szCs w:val="28"/>
        </w:rPr>
      </w:pPr>
      <w:r w:rsidRPr="00786160">
        <w:rPr>
          <w:rFonts w:ascii="仿宋_GB2312" w:eastAsia="仿宋_GB2312" w:hAnsi="方正仿宋简体" w:hint="eastAsia"/>
          <w:sz w:val="28"/>
          <w:szCs w:val="28"/>
        </w:rPr>
        <w:t>湖南科技职业学院三校区内安装</w:t>
      </w:r>
      <w:r w:rsidR="00AE44AC" w:rsidRPr="00786160">
        <w:rPr>
          <w:rFonts w:ascii="仿宋_GB2312" w:eastAsia="仿宋_GB2312" w:hint="eastAsia"/>
          <w:color w:val="000000"/>
          <w:sz w:val="28"/>
          <w:szCs w:val="28"/>
        </w:rPr>
        <w:t>智能型</w:t>
      </w:r>
      <w:r w:rsidRPr="00786160">
        <w:rPr>
          <w:rFonts w:ascii="仿宋_GB2312" w:eastAsia="仿宋_GB2312" w:hAnsi="方正仿宋简体" w:hint="eastAsia"/>
          <w:sz w:val="28"/>
          <w:szCs w:val="28"/>
        </w:rPr>
        <w:t>电动汽车充电桩（交流充电）</w:t>
      </w:r>
    </w:p>
    <w:p w:rsidR="001C052B" w:rsidRPr="00471E0D" w:rsidRDefault="00E373B6" w:rsidP="000F49F6">
      <w:pPr>
        <w:spacing w:line="520" w:lineRule="exact"/>
        <w:rPr>
          <w:rFonts w:ascii="仿宋_GB2312" w:eastAsia="仿宋_GB2312" w:hAnsi="方正仿宋简体" w:hint="eastAsia"/>
          <w:b/>
          <w:sz w:val="28"/>
          <w:szCs w:val="28"/>
        </w:rPr>
      </w:pPr>
      <w:r w:rsidRPr="00471E0D">
        <w:rPr>
          <w:rFonts w:ascii="仿宋_GB2312" w:eastAsia="仿宋_GB2312" w:hAnsi="方正仿宋简体" w:hint="eastAsia"/>
          <w:b/>
          <w:sz w:val="28"/>
          <w:szCs w:val="28"/>
        </w:rPr>
        <w:t>二、</w:t>
      </w:r>
      <w:r w:rsidR="008F4946" w:rsidRPr="00471E0D">
        <w:rPr>
          <w:rFonts w:ascii="仿宋_GB2312" w:eastAsia="仿宋_GB2312" w:hAnsi="方正仿宋简体" w:hint="eastAsia"/>
          <w:b/>
          <w:sz w:val="28"/>
          <w:szCs w:val="28"/>
        </w:rPr>
        <w:t>设备安装数量</w:t>
      </w:r>
    </w:p>
    <w:p w:rsidR="00E373B6" w:rsidRPr="00786160" w:rsidRDefault="00471E0D" w:rsidP="000F49F6">
      <w:pPr>
        <w:spacing w:line="520" w:lineRule="exact"/>
        <w:ind w:leftChars="-200" w:left="-420" w:firstLineChars="200" w:firstLine="560"/>
        <w:rPr>
          <w:rFonts w:ascii="仿宋_GB2312" w:eastAsia="仿宋_GB2312" w:hAnsi="方正仿宋简体" w:hint="eastAsia"/>
          <w:sz w:val="28"/>
          <w:szCs w:val="28"/>
        </w:rPr>
      </w:pPr>
      <w:r w:rsidRPr="00786160">
        <w:rPr>
          <w:rFonts w:ascii="仿宋_GB2312" w:eastAsia="仿宋_GB2312" w:hAnsi="方正仿宋简体" w:hint="eastAsia"/>
          <w:sz w:val="28"/>
          <w:szCs w:val="28"/>
        </w:rPr>
        <w:t>三个校区</w:t>
      </w:r>
      <w:r w:rsidR="00E373B6" w:rsidRPr="00786160">
        <w:rPr>
          <w:rFonts w:ascii="仿宋_GB2312" w:eastAsia="仿宋_GB2312" w:hAnsi="方正仿宋简体" w:hint="eastAsia"/>
          <w:sz w:val="28"/>
          <w:szCs w:val="28"/>
        </w:rPr>
        <w:t>内</w:t>
      </w:r>
      <w:r w:rsidRPr="00786160">
        <w:rPr>
          <w:rFonts w:ascii="仿宋_GB2312" w:eastAsia="仿宋_GB2312" w:hAnsi="方正仿宋简体" w:hint="eastAsia"/>
          <w:sz w:val="28"/>
          <w:szCs w:val="28"/>
        </w:rPr>
        <w:t>共安装</w:t>
      </w:r>
      <w:r w:rsidR="00AE44AC" w:rsidRPr="00786160">
        <w:rPr>
          <w:rFonts w:ascii="仿宋_GB2312" w:eastAsia="仿宋_GB2312" w:hint="eastAsia"/>
          <w:color w:val="000000"/>
          <w:sz w:val="28"/>
          <w:szCs w:val="28"/>
        </w:rPr>
        <w:t>智能型</w:t>
      </w:r>
      <w:r w:rsidRPr="00786160">
        <w:rPr>
          <w:rFonts w:ascii="仿宋_GB2312" w:eastAsia="仿宋_GB2312" w:hAnsi="方正仿宋简体" w:hint="eastAsia"/>
          <w:sz w:val="28"/>
          <w:szCs w:val="28"/>
        </w:rPr>
        <w:t>7kw</w:t>
      </w:r>
      <w:r w:rsidRPr="00786160">
        <w:rPr>
          <w:rFonts w:ascii="仿宋_GB2312" w:eastAsia="仿宋_GB2312" w:hAnsi="方正仿宋简体" w:hint="eastAsia"/>
          <w:sz w:val="28"/>
          <w:szCs w:val="28"/>
        </w:rPr>
        <w:t>交流充电桩</w:t>
      </w:r>
      <w:r w:rsidRPr="00786160">
        <w:rPr>
          <w:rFonts w:ascii="仿宋_GB2312" w:eastAsia="仿宋_GB2312" w:hAnsi="方正仿宋简体" w:hint="eastAsia"/>
          <w:sz w:val="28"/>
          <w:szCs w:val="28"/>
        </w:rPr>
        <w:t>12</w:t>
      </w:r>
      <w:r w:rsidRPr="00786160">
        <w:rPr>
          <w:rFonts w:ascii="仿宋_GB2312" w:eastAsia="仿宋_GB2312" w:hAnsi="方正仿宋简体" w:hint="eastAsia"/>
          <w:sz w:val="28"/>
          <w:szCs w:val="28"/>
        </w:rPr>
        <w:t>台，分别是雨花校区安装</w:t>
      </w:r>
      <w:r w:rsidRPr="00786160">
        <w:rPr>
          <w:rFonts w:ascii="仿宋_GB2312" w:eastAsia="仿宋_GB2312" w:hAnsi="方正仿宋简体" w:hint="eastAsia"/>
          <w:sz w:val="28"/>
          <w:szCs w:val="28"/>
        </w:rPr>
        <w:t>3</w:t>
      </w:r>
      <w:r w:rsidRPr="00786160">
        <w:rPr>
          <w:rFonts w:ascii="仿宋_GB2312" w:eastAsia="仿宋_GB2312" w:hAnsi="方正仿宋简体" w:hint="eastAsia"/>
          <w:sz w:val="28"/>
          <w:szCs w:val="28"/>
        </w:rPr>
        <w:t>台，</w:t>
      </w:r>
      <w:r w:rsidR="00E373B6" w:rsidRPr="00786160">
        <w:rPr>
          <w:rFonts w:ascii="仿宋_GB2312" w:eastAsia="仿宋_GB2312" w:hAnsi="方正仿宋简体" w:hint="eastAsia"/>
          <w:sz w:val="28"/>
          <w:szCs w:val="28"/>
        </w:rPr>
        <w:t>天心</w:t>
      </w:r>
      <w:r w:rsidRPr="00786160">
        <w:rPr>
          <w:rFonts w:ascii="仿宋_GB2312" w:eastAsia="仿宋_GB2312" w:hAnsi="方正仿宋简体" w:hint="eastAsia"/>
          <w:sz w:val="28"/>
          <w:szCs w:val="28"/>
        </w:rPr>
        <w:t>校区</w:t>
      </w:r>
      <w:r w:rsidR="00E373B6" w:rsidRPr="00786160">
        <w:rPr>
          <w:rFonts w:ascii="仿宋_GB2312" w:eastAsia="仿宋_GB2312" w:hAnsi="方正仿宋简体" w:hint="eastAsia"/>
          <w:sz w:val="28"/>
          <w:szCs w:val="28"/>
        </w:rPr>
        <w:t>南院</w:t>
      </w:r>
      <w:r w:rsidRPr="00786160">
        <w:rPr>
          <w:rFonts w:ascii="仿宋_GB2312" w:eastAsia="仿宋_GB2312" w:hAnsi="方正仿宋简体" w:hint="eastAsia"/>
          <w:sz w:val="28"/>
          <w:szCs w:val="28"/>
        </w:rPr>
        <w:t>安装</w:t>
      </w:r>
      <w:r w:rsidRPr="00786160">
        <w:rPr>
          <w:rFonts w:ascii="仿宋_GB2312" w:eastAsia="仿宋_GB2312" w:hAnsi="方正仿宋简体" w:hint="eastAsia"/>
          <w:sz w:val="28"/>
          <w:szCs w:val="28"/>
        </w:rPr>
        <w:t>3</w:t>
      </w:r>
      <w:r w:rsidRPr="00786160">
        <w:rPr>
          <w:rFonts w:ascii="仿宋_GB2312" w:eastAsia="仿宋_GB2312" w:hAnsi="方正仿宋简体" w:hint="eastAsia"/>
          <w:sz w:val="28"/>
          <w:szCs w:val="28"/>
        </w:rPr>
        <w:t>台，</w:t>
      </w:r>
      <w:r w:rsidR="00E373B6" w:rsidRPr="00786160">
        <w:rPr>
          <w:rFonts w:ascii="仿宋_GB2312" w:eastAsia="仿宋_GB2312" w:hAnsi="方正仿宋简体" w:hint="eastAsia"/>
          <w:sz w:val="28"/>
          <w:szCs w:val="28"/>
        </w:rPr>
        <w:t>天心</w:t>
      </w:r>
      <w:r w:rsidRPr="00786160">
        <w:rPr>
          <w:rFonts w:ascii="仿宋_GB2312" w:eastAsia="仿宋_GB2312" w:hAnsi="方正仿宋简体" w:hint="eastAsia"/>
          <w:sz w:val="28"/>
          <w:szCs w:val="28"/>
        </w:rPr>
        <w:t>校区</w:t>
      </w:r>
      <w:r w:rsidR="00E373B6" w:rsidRPr="00786160">
        <w:rPr>
          <w:rFonts w:ascii="仿宋_GB2312" w:eastAsia="仿宋_GB2312" w:hAnsi="方正仿宋简体" w:hint="eastAsia"/>
          <w:sz w:val="28"/>
          <w:szCs w:val="28"/>
        </w:rPr>
        <w:t>南院</w:t>
      </w:r>
      <w:r w:rsidRPr="00786160">
        <w:rPr>
          <w:rFonts w:ascii="仿宋_GB2312" w:eastAsia="仿宋_GB2312" w:hAnsi="方正仿宋简体" w:hint="eastAsia"/>
          <w:sz w:val="28"/>
          <w:szCs w:val="28"/>
        </w:rPr>
        <w:t>安装</w:t>
      </w:r>
      <w:r w:rsidRPr="00786160">
        <w:rPr>
          <w:rFonts w:ascii="仿宋_GB2312" w:eastAsia="仿宋_GB2312" w:hAnsi="方正仿宋简体" w:hint="eastAsia"/>
          <w:sz w:val="28"/>
          <w:szCs w:val="28"/>
        </w:rPr>
        <w:t>6</w:t>
      </w:r>
      <w:r w:rsidR="008F4946" w:rsidRPr="00786160">
        <w:rPr>
          <w:rFonts w:ascii="仿宋_GB2312" w:eastAsia="仿宋_GB2312" w:hAnsi="方正仿宋简体" w:hint="eastAsia"/>
          <w:sz w:val="28"/>
          <w:szCs w:val="28"/>
        </w:rPr>
        <w:t>台。</w:t>
      </w:r>
    </w:p>
    <w:p w:rsidR="000F49F6" w:rsidRPr="00471E0D" w:rsidRDefault="000F49F6" w:rsidP="00471E0D">
      <w:pPr>
        <w:spacing w:line="520" w:lineRule="exact"/>
        <w:ind w:leftChars="-200" w:left="-420" w:firstLineChars="200" w:firstLine="562"/>
        <w:rPr>
          <w:rFonts w:ascii="仿宋_GB2312" w:eastAsia="仿宋_GB2312" w:hAnsi="方正仿宋简体" w:hint="eastAsia"/>
          <w:b/>
          <w:sz w:val="28"/>
          <w:szCs w:val="28"/>
        </w:rPr>
      </w:pPr>
      <w:r w:rsidRPr="00471E0D">
        <w:rPr>
          <w:rFonts w:ascii="仿宋_GB2312" w:eastAsia="仿宋_GB2312" w:hAnsi="方正仿宋简体" w:hint="eastAsia"/>
          <w:b/>
          <w:sz w:val="28"/>
          <w:szCs w:val="28"/>
        </w:rPr>
        <w:t>三、项目预算</w:t>
      </w:r>
    </w:p>
    <w:p w:rsidR="000F49F6" w:rsidRPr="00786160" w:rsidRDefault="000F49F6" w:rsidP="000F49F6">
      <w:pPr>
        <w:widowControl/>
        <w:spacing w:line="520" w:lineRule="exact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F49F6">
        <w:rPr>
          <w:rFonts w:ascii="仿宋_GB2312" w:eastAsia="仿宋_GB2312" w:hAnsi="TimesNewRomanPSMT" w:cs="宋体" w:hint="eastAsia"/>
          <w:color w:val="000000"/>
          <w:kern w:val="0"/>
          <w:sz w:val="28"/>
          <w:szCs w:val="28"/>
        </w:rPr>
        <w:t xml:space="preserve">6.48 </w:t>
      </w:r>
      <w:r w:rsidRPr="000F49F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万元</w:t>
      </w:r>
    </w:p>
    <w:p w:rsidR="001C052B" w:rsidRPr="00471E0D" w:rsidRDefault="000F49F6" w:rsidP="00471E0D">
      <w:pPr>
        <w:spacing w:line="520" w:lineRule="exact"/>
        <w:ind w:leftChars="-200" w:left="-420" w:firstLineChars="200" w:firstLine="562"/>
        <w:rPr>
          <w:rFonts w:ascii="仿宋_GB2312" w:eastAsia="仿宋_GB2312" w:hAnsi="方正仿宋简体" w:hint="eastAsia"/>
          <w:b/>
          <w:sz w:val="28"/>
          <w:szCs w:val="28"/>
        </w:rPr>
      </w:pPr>
      <w:r w:rsidRPr="00471E0D">
        <w:rPr>
          <w:rFonts w:ascii="仿宋_GB2312" w:eastAsia="仿宋_GB2312" w:hAnsi="方正仿宋简体" w:hint="eastAsia"/>
          <w:b/>
          <w:sz w:val="28"/>
          <w:szCs w:val="28"/>
        </w:rPr>
        <w:t>四</w:t>
      </w:r>
      <w:r w:rsidR="00E373B6" w:rsidRPr="00471E0D">
        <w:rPr>
          <w:rFonts w:ascii="仿宋_GB2312" w:eastAsia="仿宋_GB2312" w:hAnsi="方正仿宋简体" w:hint="eastAsia"/>
          <w:b/>
          <w:sz w:val="28"/>
          <w:szCs w:val="28"/>
        </w:rPr>
        <w:t>、</w:t>
      </w:r>
      <w:r w:rsidR="008F4946" w:rsidRPr="00471E0D">
        <w:rPr>
          <w:rFonts w:ascii="仿宋_GB2312" w:eastAsia="仿宋_GB2312" w:hAnsi="方正仿宋简体" w:hint="eastAsia"/>
          <w:b/>
          <w:sz w:val="28"/>
          <w:szCs w:val="28"/>
        </w:rPr>
        <w:t>设备功能及要求</w:t>
      </w:r>
    </w:p>
    <w:p w:rsidR="00AE44AC" w:rsidRPr="00786160" w:rsidRDefault="00AE44AC" w:rsidP="000F49F6">
      <w:pPr>
        <w:spacing w:line="520" w:lineRule="exact"/>
        <w:ind w:leftChars="-200" w:left="-420" w:firstLineChars="200" w:firstLine="560"/>
        <w:rPr>
          <w:rFonts w:ascii="仿宋_GB2312" w:eastAsia="仿宋_GB2312" w:hAnsi="方正仿宋简体" w:hint="eastAsia"/>
          <w:sz w:val="28"/>
          <w:szCs w:val="28"/>
        </w:rPr>
      </w:pPr>
      <w:r w:rsidRPr="00786160">
        <w:rPr>
          <w:rFonts w:ascii="仿宋_GB2312" w:eastAsia="仿宋_GB2312" w:hint="eastAsia"/>
          <w:color w:val="000000"/>
          <w:sz w:val="28"/>
          <w:szCs w:val="28"/>
        </w:rPr>
        <w:t>符合《GB/T 18487-2015 电动汽车传导充电系 统》、《NB/T 33002-2018电动汽车交流充电桩技术条件》等最新相关国家标准要求设计的全新的汽车交流充电桩系统。各元器件选用及安全保护性能完全符合标准的要求</w:t>
      </w:r>
      <w:r w:rsidR="009642B8" w:rsidRPr="00786160">
        <w:rPr>
          <w:rFonts w:ascii="仿宋_GB2312" w:eastAsia="仿宋_GB2312" w:hint="eastAsia"/>
          <w:color w:val="000000"/>
          <w:sz w:val="28"/>
          <w:szCs w:val="28"/>
        </w:rPr>
        <w:t>。本产品集交流电源、充电控制、</w:t>
      </w:r>
      <w:r w:rsidRPr="00786160">
        <w:rPr>
          <w:rFonts w:ascii="仿宋_GB2312" w:eastAsia="仿宋_GB2312" w:hint="eastAsia"/>
          <w:color w:val="000000"/>
          <w:sz w:val="28"/>
          <w:szCs w:val="28"/>
        </w:rPr>
        <w:t>管理、查询、显示及通信于一体，通过与电动车交流充电插座连接，实现对整个充电过程的智能化控制。</w:t>
      </w:r>
    </w:p>
    <w:p w:rsidR="00AE44AC" w:rsidRPr="00786160" w:rsidRDefault="00AE44AC" w:rsidP="000F49F6">
      <w:pPr>
        <w:spacing w:line="520" w:lineRule="exact"/>
        <w:ind w:leftChars="-200" w:left="-420" w:firstLineChars="200" w:firstLine="560"/>
        <w:rPr>
          <w:rFonts w:ascii="仿宋_GB2312" w:eastAsia="仿宋_GB2312" w:hAnsi="方正仿宋简体" w:hint="eastAsia"/>
          <w:sz w:val="28"/>
          <w:szCs w:val="28"/>
        </w:rPr>
      </w:pPr>
      <w:r w:rsidRPr="00786160">
        <w:rPr>
          <w:rFonts w:ascii="仿宋_GB2312" w:eastAsia="仿宋_GB2312" w:hAnsi="方正仿宋简体" w:hint="eastAsia"/>
          <w:sz w:val="28"/>
          <w:szCs w:val="28"/>
        </w:rPr>
        <w:t>1.充电桩配置参数</w:t>
      </w:r>
    </w:p>
    <w:tbl>
      <w:tblPr>
        <w:tblStyle w:val="a3"/>
        <w:tblW w:w="0" w:type="auto"/>
        <w:tblInd w:w="-420" w:type="dxa"/>
        <w:tblLook w:val="04A0"/>
      </w:tblPr>
      <w:tblGrid>
        <w:gridCol w:w="1662"/>
        <w:gridCol w:w="2268"/>
        <w:gridCol w:w="3261"/>
        <w:gridCol w:w="1701"/>
      </w:tblGrid>
      <w:tr w:rsidR="004567F1" w:rsidRPr="00786160" w:rsidTr="0071295B">
        <w:tc>
          <w:tcPr>
            <w:tcW w:w="3930" w:type="dxa"/>
            <w:gridSpan w:val="2"/>
          </w:tcPr>
          <w:p w:rsidR="004567F1" w:rsidRPr="00786160" w:rsidRDefault="004567F1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3261" w:type="dxa"/>
          </w:tcPr>
          <w:p w:rsidR="004567F1" w:rsidRPr="00786160" w:rsidRDefault="004567F1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参数</w:t>
            </w:r>
          </w:p>
        </w:tc>
        <w:tc>
          <w:tcPr>
            <w:tcW w:w="1701" w:type="dxa"/>
          </w:tcPr>
          <w:p w:rsidR="004567F1" w:rsidRPr="00786160" w:rsidRDefault="004567F1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71295B" w:rsidRPr="00786160" w:rsidTr="0071295B">
        <w:tc>
          <w:tcPr>
            <w:tcW w:w="1662" w:type="dxa"/>
            <w:vMerge w:val="restart"/>
            <w:tcBorders>
              <w:right w:val="single" w:sz="4" w:space="0" w:color="auto"/>
            </w:tcBorders>
            <w:vAlign w:val="center"/>
          </w:tcPr>
          <w:p w:rsidR="0071295B" w:rsidRPr="00786160" w:rsidRDefault="0071295B" w:rsidP="000F49F6">
            <w:pPr>
              <w:spacing w:line="520" w:lineRule="exact"/>
              <w:jc w:val="center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交流输入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额定输入容量</w:t>
            </w:r>
          </w:p>
        </w:tc>
        <w:tc>
          <w:tcPr>
            <w:tcW w:w="3261" w:type="dxa"/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7kW</w:t>
            </w:r>
          </w:p>
        </w:tc>
        <w:tc>
          <w:tcPr>
            <w:tcW w:w="1701" w:type="dxa"/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</w:tr>
      <w:tr w:rsidR="0071295B" w:rsidRPr="00786160" w:rsidTr="0071295B">
        <w:tc>
          <w:tcPr>
            <w:tcW w:w="1662" w:type="dxa"/>
            <w:vMerge/>
            <w:tcBorders>
              <w:right w:val="single" w:sz="4" w:space="0" w:color="auto"/>
            </w:tcBorders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电压范围</w:t>
            </w:r>
          </w:p>
        </w:tc>
        <w:tc>
          <w:tcPr>
            <w:tcW w:w="3261" w:type="dxa"/>
          </w:tcPr>
          <w:p w:rsidR="0071295B" w:rsidRPr="00786160" w:rsidRDefault="0071295B" w:rsidP="009642B8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单相220V：±10%</w:t>
            </w:r>
          </w:p>
        </w:tc>
        <w:tc>
          <w:tcPr>
            <w:tcW w:w="1701" w:type="dxa"/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</w:tr>
      <w:tr w:rsidR="0071295B" w:rsidRPr="00786160" w:rsidTr="0071295B">
        <w:tc>
          <w:tcPr>
            <w:tcW w:w="1662" w:type="dxa"/>
            <w:vMerge/>
            <w:tcBorders>
              <w:right w:val="single" w:sz="4" w:space="0" w:color="auto"/>
            </w:tcBorders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频率范围</w:t>
            </w:r>
          </w:p>
        </w:tc>
        <w:tc>
          <w:tcPr>
            <w:tcW w:w="3261" w:type="dxa"/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50/60 Hz</w:t>
            </w:r>
          </w:p>
        </w:tc>
        <w:tc>
          <w:tcPr>
            <w:tcW w:w="1701" w:type="dxa"/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</w:tr>
      <w:tr w:rsidR="0071295B" w:rsidRPr="00786160" w:rsidTr="0071295B">
        <w:tc>
          <w:tcPr>
            <w:tcW w:w="1662" w:type="dxa"/>
            <w:vMerge/>
            <w:tcBorders>
              <w:right w:val="single" w:sz="4" w:space="0" w:color="auto"/>
            </w:tcBorders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最大电流</w:t>
            </w:r>
          </w:p>
        </w:tc>
        <w:tc>
          <w:tcPr>
            <w:tcW w:w="3261" w:type="dxa"/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32A</w:t>
            </w:r>
          </w:p>
        </w:tc>
        <w:tc>
          <w:tcPr>
            <w:tcW w:w="1701" w:type="dxa"/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</w:tr>
      <w:tr w:rsidR="0071295B" w:rsidRPr="00786160" w:rsidTr="0071295B">
        <w:tc>
          <w:tcPr>
            <w:tcW w:w="1662" w:type="dxa"/>
            <w:vMerge w:val="restart"/>
            <w:tcBorders>
              <w:right w:val="single" w:sz="4" w:space="0" w:color="auto"/>
            </w:tcBorders>
            <w:vAlign w:val="center"/>
          </w:tcPr>
          <w:p w:rsidR="0071295B" w:rsidRPr="00786160" w:rsidRDefault="0071295B" w:rsidP="000F49F6">
            <w:pPr>
              <w:spacing w:line="520" w:lineRule="exact"/>
              <w:jc w:val="center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交流输出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输出电压</w:t>
            </w:r>
          </w:p>
        </w:tc>
        <w:tc>
          <w:tcPr>
            <w:tcW w:w="3261" w:type="dxa"/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220V</w:t>
            </w:r>
          </w:p>
        </w:tc>
        <w:tc>
          <w:tcPr>
            <w:tcW w:w="1701" w:type="dxa"/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</w:tr>
      <w:tr w:rsidR="0071295B" w:rsidRPr="00786160" w:rsidTr="0071295B">
        <w:tc>
          <w:tcPr>
            <w:tcW w:w="1662" w:type="dxa"/>
            <w:vMerge/>
            <w:tcBorders>
              <w:right w:val="single" w:sz="4" w:space="0" w:color="auto"/>
            </w:tcBorders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输出电流</w:t>
            </w:r>
          </w:p>
        </w:tc>
        <w:tc>
          <w:tcPr>
            <w:tcW w:w="3261" w:type="dxa"/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额定32A</w:t>
            </w:r>
          </w:p>
        </w:tc>
        <w:tc>
          <w:tcPr>
            <w:tcW w:w="1701" w:type="dxa"/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</w:tr>
      <w:tr w:rsidR="0071295B" w:rsidRPr="00786160" w:rsidTr="0071295B">
        <w:tc>
          <w:tcPr>
            <w:tcW w:w="1662" w:type="dxa"/>
            <w:vMerge/>
            <w:tcBorders>
              <w:right w:val="single" w:sz="4" w:space="0" w:color="auto"/>
            </w:tcBorders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额定功率</w:t>
            </w:r>
          </w:p>
        </w:tc>
        <w:tc>
          <w:tcPr>
            <w:tcW w:w="3261" w:type="dxa"/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额定7kW</w:t>
            </w:r>
          </w:p>
        </w:tc>
        <w:tc>
          <w:tcPr>
            <w:tcW w:w="1701" w:type="dxa"/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</w:tr>
      <w:tr w:rsidR="0071295B" w:rsidRPr="00786160" w:rsidTr="0071295B">
        <w:tc>
          <w:tcPr>
            <w:tcW w:w="1662" w:type="dxa"/>
            <w:vMerge/>
            <w:tcBorders>
              <w:right w:val="single" w:sz="4" w:space="0" w:color="auto"/>
            </w:tcBorders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操作方式</w:t>
            </w:r>
          </w:p>
        </w:tc>
        <w:tc>
          <w:tcPr>
            <w:tcW w:w="3261" w:type="dxa"/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刷卡、扫码、</w:t>
            </w:r>
            <w:proofErr w:type="gramStart"/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插枪自启</w:t>
            </w:r>
            <w:proofErr w:type="gramEnd"/>
          </w:p>
        </w:tc>
        <w:tc>
          <w:tcPr>
            <w:tcW w:w="1701" w:type="dxa"/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</w:tr>
      <w:tr w:rsidR="00247612" w:rsidRPr="00786160" w:rsidTr="0071295B">
        <w:tc>
          <w:tcPr>
            <w:tcW w:w="1662" w:type="dxa"/>
            <w:vMerge w:val="restart"/>
            <w:tcBorders>
              <w:right w:val="single" w:sz="4" w:space="0" w:color="auto"/>
            </w:tcBorders>
            <w:vAlign w:val="center"/>
          </w:tcPr>
          <w:p w:rsidR="00247612" w:rsidRPr="00786160" w:rsidRDefault="00247612" w:rsidP="000F49F6">
            <w:pPr>
              <w:spacing w:line="520" w:lineRule="exact"/>
              <w:jc w:val="center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环境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47612" w:rsidRPr="00786160" w:rsidRDefault="00247612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工作温度</w:t>
            </w:r>
          </w:p>
        </w:tc>
        <w:tc>
          <w:tcPr>
            <w:tcW w:w="3261" w:type="dxa"/>
          </w:tcPr>
          <w:p w:rsidR="00247612" w:rsidRPr="00786160" w:rsidRDefault="00247612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-25℃～55℃</w:t>
            </w:r>
          </w:p>
        </w:tc>
        <w:tc>
          <w:tcPr>
            <w:tcW w:w="1701" w:type="dxa"/>
          </w:tcPr>
          <w:p w:rsidR="00247612" w:rsidRPr="00786160" w:rsidRDefault="00247612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</w:tr>
      <w:tr w:rsidR="00247612" w:rsidRPr="00786160" w:rsidTr="0071295B">
        <w:tc>
          <w:tcPr>
            <w:tcW w:w="1662" w:type="dxa"/>
            <w:vMerge/>
            <w:tcBorders>
              <w:right w:val="single" w:sz="4" w:space="0" w:color="auto"/>
            </w:tcBorders>
          </w:tcPr>
          <w:p w:rsidR="00247612" w:rsidRPr="00786160" w:rsidRDefault="00247612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47612" w:rsidRPr="00786160" w:rsidRDefault="00247612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相对湿度</w:t>
            </w:r>
          </w:p>
        </w:tc>
        <w:tc>
          <w:tcPr>
            <w:tcW w:w="3261" w:type="dxa"/>
          </w:tcPr>
          <w:p w:rsidR="00247612" w:rsidRPr="00786160" w:rsidRDefault="00247612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≤95％（25℃）</w:t>
            </w:r>
          </w:p>
        </w:tc>
        <w:tc>
          <w:tcPr>
            <w:tcW w:w="1701" w:type="dxa"/>
          </w:tcPr>
          <w:p w:rsidR="00247612" w:rsidRPr="00786160" w:rsidRDefault="00247612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无凝露</w:t>
            </w:r>
          </w:p>
        </w:tc>
      </w:tr>
      <w:tr w:rsidR="00247612" w:rsidRPr="00786160" w:rsidTr="00247612">
        <w:tc>
          <w:tcPr>
            <w:tcW w:w="1662" w:type="dxa"/>
            <w:vMerge/>
            <w:tcBorders>
              <w:right w:val="single" w:sz="4" w:space="0" w:color="auto"/>
            </w:tcBorders>
          </w:tcPr>
          <w:p w:rsidR="00247612" w:rsidRPr="00786160" w:rsidRDefault="00247612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47612" w:rsidRPr="00786160" w:rsidRDefault="00247612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振 动</w:t>
            </w:r>
          </w:p>
        </w:tc>
        <w:tc>
          <w:tcPr>
            <w:tcW w:w="3261" w:type="dxa"/>
          </w:tcPr>
          <w:p w:rsidR="00247612" w:rsidRPr="00786160" w:rsidRDefault="00247612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＜0.5G 无剧烈振动冲击</w:t>
            </w:r>
          </w:p>
        </w:tc>
        <w:tc>
          <w:tcPr>
            <w:tcW w:w="1701" w:type="dxa"/>
          </w:tcPr>
          <w:p w:rsidR="00247612" w:rsidRPr="00786160" w:rsidRDefault="00247612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</w:tr>
      <w:tr w:rsidR="00247612" w:rsidRPr="00786160" w:rsidTr="00247612">
        <w:tc>
          <w:tcPr>
            <w:tcW w:w="1662" w:type="dxa"/>
            <w:vMerge/>
            <w:tcBorders>
              <w:right w:val="single" w:sz="4" w:space="0" w:color="auto"/>
            </w:tcBorders>
          </w:tcPr>
          <w:p w:rsidR="00247612" w:rsidRPr="00786160" w:rsidRDefault="00247612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47612" w:rsidRPr="00786160" w:rsidRDefault="00247612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proofErr w:type="gramStart"/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噪</w:t>
            </w:r>
            <w:proofErr w:type="gramEnd"/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音</w:t>
            </w:r>
          </w:p>
        </w:tc>
        <w:tc>
          <w:tcPr>
            <w:tcW w:w="3261" w:type="dxa"/>
          </w:tcPr>
          <w:p w:rsidR="00247612" w:rsidRPr="00786160" w:rsidRDefault="00247612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＜50 分贝</w:t>
            </w:r>
          </w:p>
        </w:tc>
        <w:tc>
          <w:tcPr>
            <w:tcW w:w="1701" w:type="dxa"/>
          </w:tcPr>
          <w:p w:rsidR="00247612" w:rsidRPr="00786160" w:rsidRDefault="00247612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</w:tr>
      <w:tr w:rsidR="00247612" w:rsidRPr="00786160" w:rsidTr="00247612">
        <w:tc>
          <w:tcPr>
            <w:tcW w:w="1662" w:type="dxa"/>
            <w:vMerge/>
            <w:tcBorders>
              <w:right w:val="single" w:sz="4" w:space="0" w:color="auto"/>
            </w:tcBorders>
          </w:tcPr>
          <w:p w:rsidR="00247612" w:rsidRPr="00786160" w:rsidRDefault="00247612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47612" w:rsidRPr="00786160" w:rsidRDefault="00247612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海 拔</w:t>
            </w:r>
          </w:p>
        </w:tc>
        <w:tc>
          <w:tcPr>
            <w:tcW w:w="3261" w:type="dxa"/>
          </w:tcPr>
          <w:p w:rsidR="00247612" w:rsidRPr="00786160" w:rsidRDefault="00247612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＜2000 米</w:t>
            </w:r>
          </w:p>
        </w:tc>
        <w:tc>
          <w:tcPr>
            <w:tcW w:w="1701" w:type="dxa"/>
          </w:tcPr>
          <w:p w:rsidR="00247612" w:rsidRPr="00786160" w:rsidRDefault="00247612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</w:tr>
      <w:tr w:rsidR="0071295B" w:rsidRPr="00786160" w:rsidTr="00247612">
        <w:tc>
          <w:tcPr>
            <w:tcW w:w="1662" w:type="dxa"/>
            <w:vMerge w:val="restart"/>
            <w:tcBorders>
              <w:right w:val="single" w:sz="4" w:space="0" w:color="auto"/>
            </w:tcBorders>
            <w:vAlign w:val="center"/>
          </w:tcPr>
          <w:p w:rsidR="0071295B" w:rsidRPr="00786160" w:rsidRDefault="0071295B" w:rsidP="000F49F6">
            <w:pPr>
              <w:spacing w:line="520" w:lineRule="exact"/>
              <w:jc w:val="center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防护等级</w:t>
            </w:r>
          </w:p>
        </w:tc>
        <w:tc>
          <w:tcPr>
            <w:tcW w:w="3261" w:type="dxa"/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IP54</w:t>
            </w:r>
          </w:p>
        </w:tc>
        <w:tc>
          <w:tcPr>
            <w:tcW w:w="1701" w:type="dxa"/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防垂直滴水溅</w:t>
            </w:r>
            <w:proofErr w:type="gramStart"/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水隔尘</w:t>
            </w:r>
            <w:proofErr w:type="gramEnd"/>
          </w:p>
        </w:tc>
      </w:tr>
      <w:tr w:rsidR="0071295B" w:rsidRPr="00786160" w:rsidTr="00247612">
        <w:tc>
          <w:tcPr>
            <w:tcW w:w="1662" w:type="dxa"/>
            <w:vMerge/>
            <w:tcBorders>
              <w:right w:val="single" w:sz="4" w:space="0" w:color="auto"/>
            </w:tcBorders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输入进线</w:t>
            </w:r>
          </w:p>
        </w:tc>
        <w:tc>
          <w:tcPr>
            <w:tcW w:w="3261" w:type="dxa"/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进线端子进线</w:t>
            </w:r>
          </w:p>
        </w:tc>
        <w:tc>
          <w:tcPr>
            <w:tcW w:w="1701" w:type="dxa"/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</w:tr>
      <w:tr w:rsidR="0071295B" w:rsidRPr="00786160" w:rsidTr="00247612">
        <w:tc>
          <w:tcPr>
            <w:tcW w:w="1662" w:type="dxa"/>
            <w:vMerge/>
            <w:tcBorders>
              <w:right w:val="single" w:sz="4" w:space="0" w:color="auto"/>
            </w:tcBorders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输出出线</w:t>
            </w:r>
          </w:p>
        </w:tc>
        <w:tc>
          <w:tcPr>
            <w:tcW w:w="3261" w:type="dxa"/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b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总长5米交流充电枪输出</w:t>
            </w:r>
          </w:p>
        </w:tc>
        <w:tc>
          <w:tcPr>
            <w:tcW w:w="1701" w:type="dxa"/>
          </w:tcPr>
          <w:p w:rsidR="0071295B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</w:tr>
      <w:tr w:rsidR="004567F1" w:rsidRPr="00786160" w:rsidTr="00247612">
        <w:tc>
          <w:tcPr>
            <w:tcW w:w="1662" w:type="dxa"/>
            <w:tcBorders>
              <w:right w:val="single" w:sz="4" w:space="0" w:color="auto"/>
            </w:tcBorders>
            <w:vAlign w:val="center"/>
          </w:tcPr>
          <w:p w:rsidR="0071295B" w:rsidRPr="00786160" w:rsidRDefault="0071295B" w:rsidP="002476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外形</w:t>
            </w:r>
          </w:p>
          <w:p w:rsidR="004567F1" w:rsidRPr="00786160" w:rsidRDefault="0071295B" w:rsidP="00247612">
            <w:pPr>
              <w:spacing w:line="520" w:lineRule="exact"/>
              <w:jc w:val="center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尺寸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567F1" w:rsidRPr="00786160" w:rsidRDefault="004567F1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（W×H×D）mm</w:t>
            </w:r>
          </w:p>
        </w:tc>
        <w:tc>
          <w:tcPr>
            <w:tcW w:w="3261" w:type="dxa"/>
          </w:tcPr>
          <w:p w:rsidR="004567F1" w:rsidRPr="00786160" w:rsidRDefault="004567F1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280m*1410mm*320mm</w:t>
            </w:r>
          </w:p>
        </w:tc>
        <w:tc>
          <w:tcPr>
            <w:tcW w:w="1701" w:type="dxa"/>
          </w:tcPr>
          <w:p w:rsidR="004567F1" w:rsidRPr="00786160" w:rsidRDefault="0071295B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立式</w:t>
            </w:r>
          </w:p>
        </w:tc>
      </w:tr>
    </w:tbl>
    <w:p w:rsidR="0071295B" w:rsidRPr="00786160" w:rsidRDefault="0071295B" w:rsidP="000F49F6">
      <w:pPr>
        <w:spacing w:line="520" w:lineRule="exact"/>
        <w:rPr>
          <w:rFonts w:ascii="仿宋_GB2312" w:eastAsia="仿宋_GB2312" w:hAnsi="方正仿宋简体" w:hint="eastAsia"/>
          <w:sz w:val="28"/>
          <w:szCs w:val="28"/>
        </w:rPr>
      </w:pPr>
      <w:r w:rsidRPr="00786160">
        <w:rPr>
          <w:rFonts w:ascii="仿宋_GB2312" w:eastAsia="仿宋_GB2312" w:hAnsi="方正仿宋简体" w:hint="eastAsia"/>
          <w:sz w:val="28"/>
          <w:szCs w:val="28"/>
        </w:rPr>
        <w:t>2.本项目设备为室外露天安装，设备防护等级需达到IP54级别，防垂直滴水溅</w:t>
      </w:r>
      <w:proofErr w:type="gramStart"/>
      <w:r w:rsidRPr="00786160">
        <w:rPr>
          <w:rFonts w:ascii="仿宋_GB2312" w:eastAsia="仿宋_GB2312" w:hAnsi="方正仿宋简体" w:hint="eastAsia"/>
          <w:sz w:val="28"/>
          <w:szCs w:val="28"/>
        </w:rPr>
        <w:t>水隔尘功能</w:t>
      </w:r>
      <w:proofErr w:type="gramEnd"/>
      <w:r w:rsidRPr="00786160">
        <w:rPr>
          <w:rFonts w:ascii="仿宋_GB2312" w:eastAsia="仿宋_GB2312" w:hAnsi="方正仿宋简体" w:hint="eastAsia"/>
          <w:sz w:val="28"/>
          <w:szCs w:val="28"/>
        </w:rPr>
        <w:t>。</w:t>
      </w:r>
    </w:p>
    <w:p w:rsidR="0071295B" w:rsidRPr="00786160" w:rsidRDefault="0071295B" w:rsidP="000F49F6">
      <w:pPr>
        <w:spacing w:line="520" w:lineRule="exact"/>
        <w:rPr>
          <w:rFonts w:ascii="仿宋_GB2312" w:eastAsia="仿宋_GB2312" w:hAnsi="方正仿宋简体" w:hint="eastAsia"/>
          <w:sz w:val="28"/>
          <w:szCs w:val="28"/>
        </w:rPr>
      </w:pPr>
      <w:r w:rsidRPr="00786160">
        <w:rPr>
          <w:rFonts w:ascii="仿宋_GB2312" w:eastAsia="仿宋_GB2312" w:hAnsi="方正仿宋简体" w:hint="eastAsia"/>
          <w:sz w:val="28"/>
          <w:szCs w:val="28"/>
        </w:rPr>
        <w:t>3. 所有充电</w:t>
      </w:r>
      <w:proofErr w:type="gramStart"/>
      <w:r w:rsidRPr="00786160">
        <w:rPr>
          <w:rFonts w:ascii="仿宋_GB2312" w:eastAsia="仿宋_GB2312" w:hAnsi="方正仿宋简体" w:hint="eastAsia"/>
          <w:sz w:val="28"/>
          <w:szCs w:val="28"/>
        </w:rPr>
        <w:t>桩设备</w:t>
      </w:r>
      <w:proofErr w:type="gramEnd"/>
      <w:r w:rsidRPr="00786160">
        <w:rPr>
          <w:rFonts w:ascii="仿宋_GB2312" w:eastAsia="仿宋_GB2312" w:hAnsi="方正仿宋简体" w:hint="eastAsia"/>
          <w:sz w:val="28"/>
          <w:szCs w:val="28"/>
        </w:rPr>
        <w:t>对校内电动车辆开放，设备需具备4G联网，具备接入运营监控管理平台，</w:t>
      </w:r>
      <w:proofErr w:type="gramStart"/>
      <w:r w:rsidRPr="00786160">
        <w:rPr>
          <w:rFonts w:ascii="仿宋_GB2312" w:eastAsia="仿宋_GB2312" w:hAnsi="方正仿宋简体" w:hint="eastAsia"/>
          <w:sz w:val="28"/>
          <w:szCs w:val="28"/>
        </w:rPr>
        <w:t>微信</w:t>
      </w:r>
      <w:proofErr w:type="gramEnd"/>
      <w:r w:rsidRPr="00786160">
        <w:rPr>
          <w:rFonts w:ascii="仿宋_GB2312" w:eastAsia="仿宋_GB2312" w:hAnsi="方正仿宋简体" w:hint="eastAsia"/>
          <w:sz w:val="28"/>
          <w:szCs w:val="28"/>
        </w:rPr>
        <w:t>/支付</w:t>
      </w:r>
      <w:proofErr w:type="gramStart"/>
      <w:r w:rsidRPr="00786160">
        <w:rPr>
          <w:rFonts w:ascii="仿宋_GB2312" w:eastAsia="仿宋_GB2312" w:hAnsi="方正仿宋简体" w:hint="eastAsia"/>
          <w:sz w:val="28"/>
          <w:szCs w:val="28"/>
        </w:rPr>
        <w:t>宝扫码</w:t>
      </w:r>
      <w:proofErr w:type="gramEnd"/>
      <w:r w:rsidRPr="00786160">
        <w:rPr>
          <w:rFonts w:ascii="仿宋_GB2312" w:eastAsia="仿宋_GB2312" w:hAnsi="方正仿宋简体" w:hint="eastAsia"/>
          <w:sz w:val="28"/>
          <w:szCs w:val="28"/>
        </w:rPr>
        <w:t>充电、充电在线监控等功能。</w:t>
      </w:r>
    </w:p>
    <w:p w:rsidR="00471E0D" w:rsidRPr="00786160" w:rsidRDefault="009642B8" w:rsidP="00471E0D">
      <w:pPr>
        <w:spacing w:line="520" w:lineRule="exact"/>
        <w:ind w:left="140"/>
        <w:rPr>
          <w:rFonts w:ascii="仿宋_GB2312" w:eastAsia="仿宋_GB2312" w:hAnsi="方正仿宋简体" w:hint="eastAsia"/>
          <w:sz w:val="28"/>
          <w:szCs w:val="28"/>
        </w:rPr>
      </w:pPr>
      <w:r w:rsidRPr="00786160">
        <w:rPr>
          <w:rFonts w:ascii="仿宋_GB2312" w:eastAsia="仿宋_GB2312" w:hAnsi="方正仿宋简体" w:hint="eastAsia"/>
          <w:sz w:val="28"/>
          <w:szCs w:val="28"/>
        </w:rPr>
        <w:t>4.充电</w:t>
      </w:r>
      <w:proofErr w:type="gramStart"/>
      <w:r w:rsidRPr="00786160">
        <w:rPr>
          <w:rFonts w:ascii="仿宋_GB2312" w:eastAsia="仿宋_GB2312" w:hAnsi="方正仿宋简体" w:hint="eastAsia"/>
          <w:sz w:val="28"/>
          <w:szCs w:val="28"/>
        </w:rPr>
        <w:t>桩设备产</w:t>
      </w:r>
      <w:proofErr w:type="gramEnd"/>
      <w:r w:rsidRPr="00786160">
        <w:rPr>
          <w:rFonts w:ascii="仿宋_GB2312" w:eastAsia="仿宋_GB2312" w:hAnsi="方正仿宋简体" w:hint="eastAsia"/>
          <w:sz w:val="28"/>
          <w:szCs w:val="28"/>
        </w:rPr>
        <w:t>品质保1年，保修期内免费更换故障器件，保修期外有偿更换故障器件。</w:t>
      </w:r>
    </w:p>
    <w:p w:rsidR="00AE44AC" w:rsidRPr="00471E0D" w:rsidRDefault="009642B8" w:rsidP="00471E0D">
      <w:pPr>
        <w:spacing w:line="520" w:lineRule="exact"/>
        <w:ind w:leftChars="-200" w:left="-420" w:firstLineChars="200" w:firstLine="562"/>
        <w:rPr>
          <w:rFonts w:ascii="仿宋_GB2312" w:eastAsia="仿宋_GB2312" w:hAnsi="方正仿宋简体" w:hint="eastAsia"/>
          <w:b/>
          <w:sz w:val="28"/>
          <w:szCs w:val="28"/>
        </w:rPr>
      </w:pPr>
      <w:r w:rsidRPr="00471E0D">
        <w:rPr>
          <w:rFonts w:ascii="仿宋_GB2312" w:eastAsia="仿宋_GB2312" w:hAnsi="方正仿宋简体" w:hint="eastAsia"/>
          <w:b/>
          <w:sz w:val="28"/>
          <w:szCs w:val="28"/>
        </w:rPr>
        <w:t>五、采购清单</w:t>
      </w:r>
    </w:p>
    <w:tbl>
      <w:tblPr>
        <w:tblStyle w:val="a3"/>
        <w:tblW w:w="9175" w:type="dxa"/>
        <w:tblInd w:w="-420" w:type="dxa"/>
        <w:tblLook w:val="04A0"/>
      </w:tblPr>
      <w:tblGrid>
        <w:gridCol w:w="812"/>
        <w:gridCol w:w="2268"/>
        <w:gridCol w:w="2961"/>
        <w:gridCol w:w="866"/>
        <w:gridCol w:w="2268"/>
      </w:tblGrid>
      <w:tr w:rsidR="002B7C9D" w:rsidRPr="00786160" w:rsidTr="00786160">
        <w:tc>
          <w:tcPr>
            <w:tcW w:w="812" w:type="dxa"/>
          </w:tcPr>
          <w:p w:rsidR="002B7C9D" w:rsidRPr="00786160" w:rsidRDefault="002B7C9D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2B7C9D" w:rsidRPr="00786160" w:rsidRDefault="002B7C9D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2961" w:type="dxa"/>
          </w:tcPr>
          <w:p w:rsidR="002B7C9D" w:rsidRPr="00786160" w:rsidRDefault="002B7C9D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866" w:type="dxa"/>
          </w:tcPr>
          <w:p w:rsidR="002B7C9D" w:rsidRPr="00786160" w:rsidRDefault="00786160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268" w:type="dxa"/>
          </w:tcPr>
          <w:p w:rsidR="002B7C9D" w:rsidRPr="00786160" w:rsidRDefault="00786160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2B7C9D" w:rsidRPr="00786160" w:rsidTr="00786160">
        <w:tc>
          <w:tcPr>
            <w:tcW w:w="812" w:type="dxa"/>
          </w:tcPr>
          <w:p w:rsidR="002B7C9D" w:rsidRPr="00786160" w:rsidRDefault="00786160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>
              <w:rPr>
                <w:rFonts w:ascii="仿宋_GB2312" w:eastAsia="仿宋_GB2312" w:hAnsi="方正仿宋简体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C9D" w:rsidRPr="00786160" w:rsidRDefault="00786160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  <w:t>7kw交流充电桩</w:t>
            </w:r>
          </w:p>
        </w:tc>
        <w:tc>
          <w:tcPr>
            <w:tcW w:w="2961" w:type="dxa"/>
          </w:tcPr>
          <w:p w:rsidR="002B7C9D" w:rsidRPr="00786160" w:rsidRDefault="00786160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  <w:t>雨花校区3台、</w:t>
            </w:r>
            <w:proofErr w:type="gramStart"/>
            <w:r w:rsidRPr="00786160"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  <w:t>暮</w:t>
            </w:r>
            <w:proofErr w:type="gramEnd"/>
            <w:r w:rsidRPr="00786160"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  <w:t>云校区3台、新校区6台</w:t>
            </w:r>
          </w:p>
        </w:tc>
        <w:tc>
          <w:tcPr>
            <w:tcW w:w="866" w:type="dxa"/>
          </w:tcPr>
          <w:p w:rsidR="002B7C9D" w:rsidRPr="00786160" w:rsidRDefault="00786160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2B7C9D" w:rsidRPr="00786160" w:rsidRDefault="002B7C9D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</w:tr>
      <w:tr w:rsidR="00786160" w:rsidRPr="00786160" w:rsidTr="00786160">
        <w:tc>
          <w:tcPr>
            <w:tcW w:w="812" w:type="dxa"/>
          </w:tcPr>
          <w:p w:rsidR="00786160" w:rsidRPr="00786160" w:rsidRDefault="00786160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>
              <w:rPr>
                <w:rFonts w:ascii="仿宋_GB2312" w:eastAsia="仿宋_GB2312" w:hAnsi="方正仿宋简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86160" w:rsidRPr="00786160" w:rsidRDefault="00786160" w:rsidP="003C78E7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  <w:t>低压配电箱</w:t>
            </w:r>
          </w:p>
        </w:tc>
        <w:tc>
          <w:tcPr>
            <w:tcW w:w="2961" w:type="dxa"/>
          </w:tcPr>
          <w:p w:rsidR="00786160" w:rsidRPr="00786160" w:rsidRDefault="00786160" w:rsidP="003C78E7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  <w:t>雨花、</w:t>
            </w:r>
            <w:proofErr w:type="gramStart"/>
            <w:r w:rsidRPr="00786160"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  <w:t>暮</w:t>
            </w:r>
            <w:proofErr w:type="gramEnd"/>
            <w:r w:rsidRPr="00786160"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  <w:t>云校区各新增1台，</w:t>
            </w:r>
            <w:proofErr w:type="gramStart"/>
            <w:r w:rsidRPr="00786160"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  <w:t>含基础</w:t>
            </w:r>
            <w:proofErr w:type="gramEnd"/>
            <w:r w:rsidRPr="00786160"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  <w:t>施工、主电缆材料、控制开关</w:t>
            </w:r>
          </w:p>
        </w:tc>
        <w:tc>
          <w:tcPr>
            <w:tcW w:w="866" w:type="dxa"/>
          </w:tcPr>
          <w:p w:rsidR="00786160" w:rsidRPr="00786160" w:rsidRDefault="00786160" w:rsidP="003C78E7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86160" w:rsidRPr="00786160" w:rsidRDefault="00786160" w:rsidP="000F49F6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电缆要求：</w:t>
            </w: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YJV-3*10</w:t>
            </w:r>
          </w:p>
        </w:tc>
      </w:tr>
      <w:tr w:rsidR="00786160" w:rsidRPr="00786160" w:rsidTr="00786160">
        <w:tc>
          <w:tcPr>
            <w:tcW w:w="812" w:type="dxa"/>
          </w:tcPr>
          <w:p w:rsidR="00786160" w:rsidRPr="00786160" w:rsidRDefault="00786160" w:rsidP="00786160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>
              <w:rPr>
                <w:rFonts w:ascii="仿宋_GB2312" w:eastAsia="仿宋_GB2312" w:hAnsi="方正仿宋简体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86160" w:rsidRPr="00786160" w:rsidRDefault="00786160" w:rsidP="00786160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  <w:t>基础设施建设</w:t>
            </w:r>
          </w:p>
        </w:tc>
        <w:tc>
          <w:tcPr>
            <w:tcW w:w="2961" w:type="dxa"/>
          </w:tcPr>
          <w:p w:rsidR="00786160" w:rsidRPr="00786160" w:rsidRDefault="00786160" w:rsidP="00786160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  <w:t>含配电箱、充电桩、线</w:t>
            </w:r>
            <w:r w:rsidRPr="00786160"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  <w:lastRenderedPageBreak/>
              <w:t>缆槽</w:t>
            </w:r>
          </w:p>
        </w:tc>
        <w:tc>
          <w:tcPr>
            <w:tcW w:w="866" w:type="dxa"/>
            <w:vAlign w:val="center"/>
          </w:tcPr>
          <w:p w:rsidR="00786160" w:rsidRPr="00786160" w:rsidRDefault="00786160" w:rsidP="00786160">
            <w:pPr>
              <w:spacing w:line="540" w:lineRule="exact"/>
              <w:jc w:val="center"/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</w:pPr>
            <w:r w:rsidRPr="00786160"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  <w:vAlign w:val="center"/>
          </w:tcPr>
          <w:p w:rsidR="00786160" w:rsidRPr="00786160" w:rsidRDefault="00786160" w:rsidP="00786160">
            <w:pPr>
              <w:spacing w:line="540" w:lineRule="exact"/>
              <w:jc w:val="center"/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</w:pPr>
          </w:p>
        </w:tc>
      </w:tr>
      <w:tr w:rsidR="00786160" w:rsidRPr="00786160" w:rsidTr="00786160">
        <w:tc>
          <w:tcPr>
            <w:tcW w:w="812" w:type="dxa"/>
          </w:tcPr>
          <w:p w:rsidR="00786160" w:rsidRPr="00786160" w:rsidRDefault="00786160" w:rsidP="00786160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>
              <w:rPr>
                <w:rFonts w:ascii="仿宋_GB2312" w:eastAsia="仿宋_GB2312" w:hAnsi="方正仿宋简体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786160" w:rsidRPr="00786160" w:rsidRDefault="00786160" w:rsidP="00786160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  <w:t>配套材料费</w:t>
            </w:r>
          </w:p>
        </w:tc>
        <w:tc>
          <w:tcPr>
            <w:tcW w:w="2961" w:type="dxa"/>
          </w:tcPr>
          <w:p w:rsidR="00786160" w:rsidRPr="00786160" w:rsidRDefault="00786160" w:rsidP="00786160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  <w:t>线缆、配套材料</w:t>
            </w:r>
          </w:p>
        </w:tc>
        <w:tc>
          <w:tcPr>
            <w:tcW w:w="866" w:type="dxa"/>
          </w:tcPr>
          <w:p w:rsidR="00786160" w:rsidRPr="00786160" w:rsidRDefault="00786160" w:rsidP="00786160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786160" w:rsidRPr="00786160" w:rsidRDefault="00786160" w:rsidP="00786160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</w:tr>
      <w:tr w:rsidR="00786160" w:rsidRPr="00786160" w:rsidTr="00786160">
        <w:tc>
          <w:tcPr>
            <w:tcW w:w="812" w:type="dxa"/>
          </w:tcPr>
          <w:p w:rsidR="00786160" w:rsidRPr="00786160" w:rsidRDefault="00786160" w:rsidP="00786160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>
              <w:rPr>
                <w:rFonts w:ascii="仿宋_GB2312" w:eastAsia="仿宋_GB2312" w:hAnsi="方正仿宋简体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86160" w:rsidRPr="00786160" w:rsidRDefault="00786160" w:rsidP="003C78E7">
            <w:pPr>
              <w:spacing w:line="520" w:lineRule="exact"/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</w:pPr>
            <w:r w:rsidRPr="007861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水泥基座</w:t>
            </w:r>
          </w:p>
        </w:tc>
        <w:tc>
          <w:tcPr>
            <w:tcW w:w="2961" w:type="dxa"/>
          </w:tcPr>
          <w:p w:rsidR="00786160" w:rsidRPr="00786160" w:rsidRDefault="00786160" w:rsidP="003C78E7">
            <w:pPr>
              <w:spacing w:line="520" w:lineRule="exact"/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</w:tcPr>
          <w:p w:rsidR="00786160" w:rsidRPr="00786160" w:rsidRDefault="00786160" w:rsidP="003C78E7">
            <w:pPr>
              <w:spacing w:line="520" w:lineRule="exact"/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</w:pPr>
            <w:r w:rsidRPr="00786160"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786160" w:rsidRPr="00786160" w:rsidRDefault="00786160" w:rsidP="003C78E7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 w:rsidRPr="00786160">
              <w:rPr>
                <w:rFonts w:ascii="仿宋_GB2312" w:eastAsia="仿宋_GB2312" w:hAnsi="方正仿宋简体" w:hint="eastAsia"/>
                <w:sz w:val="28"/>
                <w:szCs w:val="28"/>
              </w:rPr>
              <w:t>依据设备实际尺寸施工</w:t>
            </w:r>
          </w:p>
        </w:tc>
      </w:tr>
      <w:tr w:rsidR="00786160" w:rsidRPr="00786160" w:rsidTr="00786160">
        <w:tc>
          <w:tcPr>
            <w:tcW w:w="812" w:type="dxa"/>
          </w:tcPr>
          <w:p w:rsidR="00786160" w:rsidRPr="00786160" w:rsidRDefault="00786160" w:rsidP="00786160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  <w:r>
              <w:rPr>
                <w:rFonts w:ascii="仿宋_GB2312" w:eastAsia="仿宋_GB2312" w:hAnsi="方正仿宋简体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786160" w:rsidRPr="00786160" w:rsidRDefault="00786160" w:rsidP="00786160">
            <w:pPr>
              <w:spacing w:line="520" w:lineRule="exact"/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</w:pPr>
            <w:r w:rsidRPr="00786160"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  <w:t>安装及调试费</w:t>
            </w:r>
          </w:p>
        </w:tc>
        <w:tc>
          <w:tcPr>
            <w:tcW w:w="2961" w:type="dxa"/>
          </w:tcPr>
          <w:p w:rsidR="00786160" w:rsidRPr="00786160" w:rsidRDefault="00786160" w:rsidP="00786160">
            <w:pPr>
              <w:spacing w:line="520" w:lineRule="exact"/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</w:tcPr>
          <w:p w:rsidR="00786160" w:rsidRPr="00786160" w:rsidRDefault="00786160" w:rsidP="00786160">
            <w:pPr>
              <w:spacing w:line="520" w:lineRule="exact"/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</w:pPr>
            <w:r w:rsidRPr="00786160">
              <w:rPr>
                <w:rFonts w:ascii="仿宋_GB2312" w:eastAsia="仿宋_GB2312" w:hAnsi="方正仿宋简体" w:cs="方正仿宋简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786160" w:rsidRPr="00786160" w:rsidRDefault="00786160" w:rsidP="00786160">
            <w:pPr>
              <w:spacing w:line="520" w:lineRule="exact"/>
              <w:rPr>
                <w:rFonts w:ascii="仿宋_GB2312" w:eastAsia="仿宋_GB2312" w:hAnsi="方正仿宋简体" w:hint="eastAsia"/>
                <w:sz w:val="28"/>
                <w:szCs w:val="28"/>
              </w:rPr>
            </w:pPr>
          </w:p>
        </w:tc>
      </w:tr>
    </w:tbl>
    <w:p w:rsidR="009642B8" w:rsidRDefault="009642B8" w:rsidP="00786160">
      <w:pPr>
        <w:spacing w:line="520" w:lineRule="exact"/>
        <w:rPr>
          <w:rFonts w:ascii="仿宋_GB2312" w:eastAsia="仿宋_GB2312" w:hAnsi="方正仿宋简体" w:hint="eastAsia"/>
          <w:sz w:val="28"/>
          <w:szCs w:val="28"/>
        </w:rPr>
      </w:pPr>
    </w:p>
    <w:p w:rsidR="009642B8" w:rsidRPr="00471E0D" w:rsidRDefault="009642B8" w:rsidP="00471E0D">
      <w:pPr>
        <w:spacing w:line="520" w:lineRule="exact"/>
        <w:ind w:leftChars="-200" w:left="-420" w:firstLineChars="200" w:firstLine="562"/>
        <w:rPr>
          <w:rFonts w:ascii="仿宋_GB2312" w:eastAsia="仿宋_GB2312" w:hAnsi="方正仿宋简体" w:hint="eastAsia"/>
          <w:b/>
          <w:sz w:val="28"/>
          <w:szCs w:val="28"/>
        </w:rPr>
      </w:pPr>
      <w:r w:rsidRPr="00471E0D">
        <w:rPr>
          <w:rFonts w:ascii="仿宋_GB2312" w:eastAsia="仿宋_GB2312" w:hAnsi="方正仿宋简体" w:hint="eastAsia"/>
          <w:b/>
          <w:sz w:val="28"/>
          <w:szCs w:val="28"/>
        </w:rPr>
        <w:t>六、安装地点</w:t>
      </w:r>
    </w:p>
    <w:p w:rsidR="009642B8" w:rsidRDefault="009642B8" w:rsidP="009642B8">
      <w:pPr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现场查勘确定安装位置</w:t>
      </w:r>
    </w:p>
    <w:p w:rsidR="009642B8" w:rsidRPr="009642B8" w:rsidRDefault="00471E0D" w:rsidP="009642B8">
      <w:pPr>
        <w:spacing w:line="520" w:lineRule="exact"/>
        <w:ind w:leftChars="-200" w:left="-420" w:firstLineChars="200" w:firstLine="560"/>
        <w:rPr>
          <w:rFonts w:ascii="仿宋_GB2312" w:eastAsia="仿宋_GB2312" w:hAnsi="方正仿宋简体" w:hint="eastAsia"/>
          <w:sz w:val="28"/>
          <w:szCs w:val="28"/>
        </w:rPr>
      </w:pPr>
      <w:r>
        <w:rPr>
          <w:rFonts w:ascii="仿宋_GB2312" w:eastAsia="仿宋_GB2312" w:hAnsi="方正仿宋简体" w:hint="eastAsia"/>
          <w:sz w:val="28"/>
          <w:szCs w:val="28"/>
        </w:rPr>
        <w:t>七、其他</w:t>
      </w:r>
    </w:p>
    <w:p w:rsidR="001C052B" w:rsidRPr="00AE44AC" w:rsidRDefault="00471E0D" w:rsidP="00471E0D">
      <w:pPr>
        <w:spacing w:line="520" w:lineRule="exact"/>
        <w:rPr>
          <w:rFonts w:ascii="仿宋_GB2312" w:eastAsia="仿宋_GB2312" w:hAnsi="方正仿宋简体" w:hint="eastAsia"/>
          <w:sz w:val="28"/>
          <w:szCs w:val="28"/>
        </w:rPr>
      </w:pPr>
      <w:r>
        <w:rPr>
          <w:rFonts w:ascii="仿宋_GB2312" w:eastAsia="仿宋_GB2312" w:hAnsi="方正仿宋简体" w:hint="eastAsia"/>
          <w:sz w:val="28"/>
          <w:szCs w:val="28"/>
        </w:rPr>
        <w:t>1.</w:t>
      </w:r>
      <w:r w:rsidRPr="00AE44AC">
        <w:rPr>
          <w:rFonts w:ascii="仿宋_GB2312" w:eastAsia="仿宋_GB2312" w:hAnsi="方正仿宋简体" w:hint="eastAsia"/>
          <w:sz w:val="28"/>
          <w:szCs w:val="28"/>
        </w:rPr>
        <w:t>提供的产品为全新、未使用的、正规厂家合格产品，产品质量符合国家相关标准、行业最新相关标准。</w:t>
      </w:r>
    </w:p>
    <w:p w:rsidR="001C052B" w:rsidRPr="00AE44AC" w:rsidRDefault="00471E0D" w:rsidP="00471E0D">
      <w:pPr>
        <w:spacing w:line="520" w:lineRule="exact"/>
        <w:rPr>
          <w:rFonts w:ascii="仿宋_GB2312" w:eastAsia="仿宋_GB2312" w:hAnsi="方正仿宋简体" w:hint="eastAsia"/>
          <w:sz w:val="28"/>
          <w:szCs w:val="28"/>
        </w:rPr>
      </w:pPr>
      <w:r>
        <w:rPr>
          <w:rFonts w:ascii="仿宋_GB2312" w:eastAsia="仿宋_GB2312" w:hAnsi="方正仿宋简体" w:hint="eastAsia"/>
          <w:sz w:val="28"/>
          <w:szCs w:val="28"/>
        </w:rPr>
        <w:t>2.</w:t>
      </w:r>
      <w:r w:rsidRPr="00AE44AC">
        <w:rPr>
          <w:rFonts w:ascii="仿宋_GB2312" w:eastAsia="仿宋_GB2312" w:hAnsi="方正仿宋简体" w:hint="eastAsia"/>
          <w:sz w:val="28"/>
          <w:szCs w:val="28"/>
        </w:rPr>
        <w:t>工期要求：</w:t>
      </w:r>
    </w:p>
    <w:p w:rsidR="001C052B" w:rsidRPr="00AE44AC" w:rsidRDefault="00471E0D" w:rsidP="000F49F6">
      <w:pPr>
        <w:spacing w:line="520" w:lineRule="exact"/>
        <w:ind w:leftChars="-200" w:left="-420" w:firstLineChars="200" w:firstLine="560"/>
        <w:rPr>
          <w:rFonts w:ascii="仿宋_GB2312" w:eastAsia="仿宋_GB2312" w:hAnsi="方正仿宋简体" w:hint="eastAsia"/>
          <w:sz w:val="28"/>
          <w:szCs w:val="28"/>
          <w:lang/>
        </w:rPr>
      </w:pPr>
      <w:r w:rsidRPr="00AE44AC">
        <w:rPr>
          <w:rFonts w:ascii="仿宋_GB2312" w:eastAsia="仿宋_GB2312" w:hAnsi="方正仿宋简体" w:hint="eastAsia"/>
          <w:sz w:val="28"/>
          <w:szCs w:val="28"/>
        </w:rPr>
        <w:t>合同签订后，</w:t>
      </w:r>
      <w:r w:rsidRPr="00AE44AC">
        <w:rPr>
          <w:rFonts w:ascii="仿宋_GB2312" w:eastAsia="仿宋_GB2312" w:hAnsi="方正仿宋简体" w:hint="eastAsia"/>
          <w:sz w:val="28"/>
          <w:szCs w:val="28"/>
        </w:rPr>
        <w:t>30</w:t>
      </w:r>
      <w:r w:rsidRPr="00AE44AC">
        <w:rPr>
          <w:rFonts w:ascii="仿宋_GB2312" w:eastAsia="仿宋_GB2312" w:hAnsi="方正仿宋简体" w:hint="eastAsia"/>
          <w:sz w:val="28"/>
          <w:szCs w:val="28"/>
        </w:rPr>
        <w:t>个工作日内完成设备安装调试工作，具备上线运营条件。</w:t>
      </w:r>
    </w:p>
    <w:p w:rsidR="001C052B" w:rsidRPr="00AE44AC" w:rsidRDefault="00E373B6" w:rsidP="000F49F6">
      <w:pPr>
        <w:tabs>
          <w:tab w:val="left" w:pos="2280"/>
        </w:tabs>
        <w:spacing w:line="520" w:lineRule="exact"/>
        <w:ind w:firstLineChars="200" w:firstLine="560"/>
        <w:rPr>
          <w:rFonts w:ascii="仿宋_GB2312" w:eastAsia="仿宋_GB2312" w:hAnsi="方正仿宋简体" w:hint="eastAsia"/>
          <w:sz w:val="28"/>
          <w:szCs w:val="28"/>
          <w:lang/>
        </w:rPr>
      </w:pPr>
      <w:r w:rsidRPr="00AE44AC">
        <w:rPr>
          <w:rFonts w:ascii="仿宋_GB2312" w:eastAsia="仿宋_GB2312" w:hAnsi="方正仿宋简体" w:hint="eastAsia"/>
          <w:sz w:val="28"/>
          <w:szCs w:val="28"/>
          <w:lang/>
        </w:rPr>
        <w:tab/>
      </w:r>
    </w:p>
    <w:p w:rsidR="001C052B" w:rsidRDefault="001C052B">
      <w:pPr>
        <w:tabs>
          <w:tab w:val="left" w:pos="5425"/>
        </w:tabs>
        <w:jc w:val="left"/>
        <w:rPr>
          <w:lang/>
        </w:rPr>
      </w:pPr>
    </w:p>
    <w:sectPr w:rsidR="001C052B" w:rsidSect="001C0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3A08"/>
    <w:multiLevelType w:val="singleLevel"/>
    <w:tmpl w:val="987C3A0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EBA5A1"/>
    <w:multiLevelType w:val="singleLevel"/>
    <w:tmpl w:val="D9EBA5A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I5MzI0MDEyMDIwYjYyN2YxODdjMWE3ZmU2Mzk5YjMifQ=="/>
  </w:docVars>
  <w:rsids>
    <w:rsidRoot w:val="9FBFE69A"/>
    <w:rsid w:val="9FBFE69A"/>
    <w:rsid w:val="000F49F6"/>
    <w:rsid w:val="001C052B"/>
    <w:rsid w:val="00247612"/>
    <w:rsid w:val="002B7C9D"/>
    <w:rsid w:val="004567F1"/>
    <w:rsid w:val="00471E0D"/>
    <w:rsid w:val="004B162C"/>
    <w:rsid w:val="0071295B"/>
    <w:rsid w:val="00786160"/>
    <w:rsid w:val="008F4946"/>
    <w:rsid w:val="009642B8"/>
    <w:rsid w:val="00AE44AC"/>
    <w:rsid w:val="00E373B6"/>
    <w:rsid w:val="2E47008E"/>
    <w:rsid w:val="30DD3587"/>
    <w:rsid w:val="3BC0691B"/>
    <w:rsid w:val="54A64F95"/>
    <w:rsid w:val="9FBFE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5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642B8"/>
    <w:rPr>
      <w:sz w:val="18"/>
      <w:szCs w:val="18"/>
    </w:rPr>
  </w:style>
  <w:style w:type="character" w:customStyle="1" w:styleId="Char">
    <w:name w:val="批注框文本 Char"/>
    <w:basedOn w:val="a0"/>
    <w:link w:val="a4"/>
    <w:rsid w:val="009642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长沙</dc:creator>
  <cp:lastModifiedBy>Microsoft</cp:lastModifiedBy>
  <cp:revision>6</cp:revision>
  <cp:lastPrinted>2023-03-27T02:26:00Z</cp:lastPrinted>
  <dcterms:created xsi:type="dcterms:W3CDTF">2023-03-24T15:14:00Z</dcterms:created>
  <dcterms:modified xsi:type="dcterms:W3CDTF">2023-07-12T06:52:00Z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EAA47AA7D972444298178E69EE8F38FF_13</vt:lpwstr>
  </property>
</Properties>
</file>